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FCFE9" w14:textId="77777777" w:rsidR="00660EC2" w:rsidRPr="00660EC2" w:rsidRDefault="00660EC2" w:rsidP="00660EC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373A3C"/>
          <w:sz w:val="27"/>
          <w:szCs w:val="27"/>
        </w:rPr>
      </w:pPr>
      <w:r w:rsidRPr="00660EC2">
        <w:rPr>
          <w:rFonts w:ascii="Segoe UI" w:eastAsia="Times New Roman" w:hAnsi="Segoe UI" w:cs="Segoe UI"/>
          <w:color w:val="373A3C"/>
          <w:sz w:val="27"/>
          <w:szCs w:val="27"/>
        </w:rPr>
        <w:t>Activity 4</w:t>
      </w:r>
    </w:p>
    <w:p w14:paraId="25F822A5" w14:textId="77777777" w:rsidR="00660EC2" w:rsidRPr="00660EC2" w:rsidRDefault="00660EC2" w:rsidP="00660EC2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73A3C"/>
          <w:sz w:val="27"/>
          <w:szCs w:val="27"/>
        </w:rPr>
      </w:pPr>
      <w:r w:rsidRPr="00660EC2">
        <w:rPr>
          <w:rFonts w:ascii="Segoe UI" w:eastAsia="Times New Roman" w:hAnsi="Segoe UI" w:cs="Segoe UI"/>
          <w:b/>
          <w:bCs/>
          <w:color w:val="373A3C"/>
          <w:sz w:val="27"/>
          <w:szCs w:val="27"/>
        </w:rPr>
        <w:t>Theory Analysis for Nursing Practice</w:t>
      </w:r>
    </w:p>
    <w:p w14:paraId="3B55D74D" w14:textId="77777777" w:rsidR="00660EC2" w:rsidRPr="00660EC2" w:rsidRDefault="00660EC2" w:rsidP="00660EC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b/>
          <w:bCs/>
          <w:color w:val="373A3C"/>
          <w:sz w:val="23"/>
          <w:szCs w:val="23"/>
        </w:rPr>
        <w:t>Instructions:</w:t>
      </w:r>
    </w:p>
    <w:p w14:paraId="67318A20" w14:textId="77777777" w:rsidR="00660EC2" w:rsidRPr="00660EC2" w:rsidRDefault="00660EC2" w:rsidP="00660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 xml:space="preserve">Analyze three ways in which the grand theory models differ from others </w:t>
      </w:r>
      <w:proofErr w:type="gramStart"/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explored</w:t>
      </w:r>
      <w:proofErr w:type="gramEnd"/>
    </w:p>
    <w:p w14:paraId="728CCFB4" w14:textId="77777777" w:rsidR="00660EC2" w:rsidRPr="00660EC2" w:rsidRDefault="00660EC2" w:rsidP="00660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 xml:space="preserve">Describe the role of the nurse within at least one theoretical model presented in the readings </w:t>
      </w:r>
      <w:proofErr w:type="gramStart"/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below</w:t>
      </w:r>
      <w:proofErr w:type="gramEnd"/>
    </w:p>
    <w:p w14:paraId="1F0923AE" w14:textId="77777777" w:rsidR="00660EC2" w:rsidRPr="00660EC2" w:rsidRDefault="00660EC2" w:rsidP="00660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 xml:space="preserve">Use the theory analysis framework content from the course’s required textbook (Chapter 3) to analyze one theory of your </w:t>
      </w:r>
      <w:proofErr w:type="gramStart"/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choice</w:t>
      </w:r>
      <w:proofErr w:type="gramEnd"/>
    </w:p>
    <w:p w14:paraId="3CAA8448" w14:textId="77777777" w:rsidR="00660EC2" w:rsidRPr="00660EC2" w:rsidRDefault="00660EC2" w:rsidP="00660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 xml:space="preserve">Create a personal reflection on use of theory analysis criteria in studying nursing </w:t>
      </w:r>
      <w:proofErr w:type="gramStart"/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theory</w:t>
      </w:r>
      <w:proofErr w:type="gramEnd"/>
    </w:p>
    <w:p w14:paraId="74A18F3A" w14:textId="77777777" w:rsidR="00660EC2" w:rsidRPr="00660EC2" w:rsidRDefault="00660EC2" w:rsidP="00660EC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b/>
          <w:bCs/>
          <w:color w:val="373A3C"/>
          <w:sz w:val="23"/>
          <w:szCs w:val="23"/>
        </w:rPr>
        <w:t>Suggested Readings &amp; Materials:</w:t>
      </w:r>
    </w:p>
    <w:p w14:paraId="75009270" w14:textId="77777777" w:rsidR="00660EC2" w:rsidRPr="00660EC2" w:rsidRDefault="00660EC2" w:rsidP="00660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Chapters 3, 7, 8, 9, and 10 in Smith, M. C. &amp; Parker, M.E. (2015) </w:t>
      </w:r>
      <w:r w:rsidRPr="00660EC2">
        <w:rPr>
          <w:rFonts w:ascii="Segoe UI" w:eastAsia="Times New Roman" w:hAnsi="Segoe UI" w:cs="Segoe UI"/>
          <w:i/>
          <w:iCs/>
          <w:color w:val="373A3C"/>
          <w:sz w:val="23"/>
          <w:szCs w:val="23"/>
        </w:rPr>
        <w:t>Nursing theories &amp; nursing practice (4th ed.). </w:t>
      </w: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Philadelphia, PA: F.A. Davis</w:t>
      </w:r>
    </w:p>
    <w:p w14:paraId="31FEC1F5" w14:textId="77777777" w:rsidR="00660EC2" w:rsidRPr="00660EC2" w:rsidRDefault="00660EC2" w:rsidP="00660EC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b/>
          <w:bCs/>
          <w:color w:val="373A3C"/>
          <w:sz w:val="23"/>
          <w:szCs w:val="23"/>
        </w:rPr>
        <w:t>Additional Instructions:</w:t>
      </w:r>
    </w:p>
    <w:p w14:paraId="1563A3CE" w14:textId="77777777" w:rsidR="00660EC2" w:rsidRPr="00660EC2" w:rsidRDefault="00660EC2" w:rsidP="00660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All submissions should have a title page and reference page.</w:t>
      </w:r>
    </w:p>
    <w:p w14:paraId="2A8FDA79" w14:textId="77777777" w:rsidR="00660EC2" w:rsidRPr="00660EC2" w:rsidRDefault="00660EC2" w:rsidP="00660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Utilize a minimum of three scholarly resources.</w:t>
      </w:r>
    </w:p>
    <w:p w14:paraId="6BBD161E" w14:textId="77777777" w:rsidR="00660EC2" w:rsidRPr="00660EC2" w:rsidRDefault="00660EC2" w:rsidP="00660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Adhere to grammar, spelling and punctuation criteria.</w:t>
      </w:r>
    </w:p>
    <w:p w14:paraId="500665A6" w14:textId="77777777" w:rsidR="00660EC2" w:rsidRPr="00660EC2" w:rsidRDefault="00660EC2" w:rsidP="00660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Adhere to APA compliance guidelines.</w:t>
      </w:r>
    </w:p>
    <w:p w14:paraId="207668C0" w14:textId="77777777" w:rsidR="00660EC2" w:rsidRPr="00660EC2" w:rsidRDefault="00660EC2" w:rsidP="00660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color w:val="373A3C"/>
          <w:sz w:val="23"/>
          <w:szCs w:val="23"/>
        </w:rPr>
        <w:t>Adhere to the chosen Submission Option for Delivery of Activity guidelines.</w:t>
      </w:r>
    </w:p>
    <w:p w14:paraId="799D4040" w14:textId="77777777" w:rsidR="00660EC2" w:rsidRPr="00660EC2" w:rsidRDefault="00660EC2" w:rsidP="00660EC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</w:rPr>
      </w:pPr>
      <w:r w:rsidRPr="00660EC2">
        <w:rPr>
          <w:rFonts w:ascii="Segoe UI" w:eastAsia="Times New Roman" w:hAnsi="Segoe UI" w:cs="Segoe UI"/>
          <w:b/>
          <w:bCs/>
          <w:color w:val="373A3C"/>
          <w:sz w:val="23"/>
          <w:szCs w:val="23"/>
        </w:rPr>
        <w:t>Submission Options: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10"/>
        <w:gridCol w:w="4680"/>
      </w:tblGrid>
      <w:tr w:rsidR="00660EC2" w:rsidRPr="00660EC2" w14:paraId="61259EF7" w14:textId="77777777" w:rsidTr="00660EC2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6C16D" w14:textId="77777777" w:rsidR="00660EC2" w:rsidRPr="00660EC2" w:rsidRDefault="00660EC2" w:rsidP="00660EC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Choose One: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734E9" w14:textId="77777777" w:rsidR="00660EC2" w:rsidRPr="00660EC2" w:rsidRDefault="00660EC2" w:rsidP="00660EC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Instructions:</w:t>
            </w:r>
          </w:p>
        </w:tc>
      </w:tr>
      <w:tr w:rsidR="00660EC2" w:rsidRPr="00660EC2" w14:paraId="32E29C6C" w14:textId="77777777" w:rsidTr="00660EC2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05F24" w14:textId="77777777" w:rsidR="00660EC2" w:rsidRPr="00660EC2" w:rsidRDefault="00660EC2" w:rsidP="00660E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C2">
              <w:rPr>
                <w:rFonts w:ascii="Times New Roman" w:eastAsia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EDA1E" w14:textId="77777777" w:rsidR="00660EC2" w:rsidRPr="00660EC2" w:rsidRDefault="00660EC2" w:rsidP="00660E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C2">
              <w:rPr>
                <w:rFonts w:ascii="Times New Roman" w:eastAsia="Times New Roman" w:hAnsi="Times New Roman" w:cs="Times New Roman"/>
                <w:sz w:val="24"/>
                <w:szCs w:val="24"/>
              </w:rPr>
              <w:t>3 to 5-page paper. Include title and reference pages.</w:t>
            </w:r>
          </w:p>
        </w:tc>
      </w:tr>
    </w:tbl>
    <w:p w14:paraId="5E0A067C" w14:textId="77777777" w:rsidR="00F22808" w:rsidRDefault="00F22808"/>
    <w:sectPr w:rsidR="00F22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17C33"/>
    <w:multiLevelType w:val="multilevel"/>
    <w:tmpl w:val="F63E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E65FE"/>
    <w:multiLevelType w:val="multilevel"/>
    <w:tmpl w:val="267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1408E"/>
    <w:multiLevelType w:val="multilevel"/>
    <w:tmpl w:val="7062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E217D"/>
    <w:multiLevelType w:val="multilevel"/>
    <w:tmpl w:val="FA3A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C2"/>
    <w:rsid w:val="00660EC2"/>
    <w:rsid w:val="00F2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0B0B"/>
  <w15:chartTrackingRefBased/>
  <w15:docId w15:val="{161CEF93-F7B1-40F5-BC31-E582E30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0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0E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60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Sharonda Bagwell</dc:creator>
  <cp:keywords/>
  <dc:description/>
  <cp:lastModifiedBy>Sharonda Bagwell</cp:lastModifiedBy>
  <cp:revision>1</cp:revision>
  <dcterms:created xsi:type="dcterms:W3CDTF">2021-02-27T21:40:00Z</dcterms:created>
  <dcterms:modified xsi:type="dcterms:W3CDTF">2021-02-27T21:41:00Z</dcterms:modified>
</cp:coreProperties>
</file>